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A5A" w:rsidRDefault="00447DF2">
      <w:pPr>
        <w:spacing w:after="56"/>
        <w:jc w:val="both"/>
      </w:pPr>
      <w:r>
        <w:rPr>
          <w:rFonts w:ascii="Times New Roman" w:eastAsia="Times New Roman" w:hAnsi="Times New Roman" w:cs="Times New Roman"/>
          <w:b/>
          <w:i/>
          <w:sz w:val="19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19"/>
        </w:rPr>
        <w:tab/>
        <w:t xml:space="preserve"> </w:t>
      </w:r>
    </w:p>
    <w:p w:rsidR="00E24A5A" w:rsidRDefault="00447DF2">
      <w:pPr>
        <w:spacing w:after="0"/>
        <w:ind w:left="1103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KARTA PRZEDMIOTU </w:t>
      </w:r>
    </w:p>
    <w:p w:rsidR="00E24A5A" w:rsidRDefault="00447DF2">
      <w:pPr>
        <w:spacing w:after="0"/>
        <w:ind w:left="1140"/>
        <w:jc w:val="center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tbl>
      <w:tblPr>
        <w:tblStyle w:val="TableGrid"/>
        <w:tblW w:w="9745" w:type="dxa"/>
        <w:tblInd w:w="-108" w:type="dxa"/>
        <w:tblCellMar>
          <w:top w:w="54" w:type="dxa"/>
          <w:left w:w="106" w:type="dxa"/>
          <w:bottom w:w="0" w:type="dxa"/>
          <w:right w:w="67" w:type="dxa"/>
        </w:tblCellMar>
        <w:tblLook w:val="04A0" w:firstRow="1" w:lastRow="0" w:firstColumn="1" w:lastColumn="0" w:noHBand="0" w:noVBand="1"/>
      </w:tblPr>
      <w:tblGrid>
        <w:gridCol w:w="1952"/>
        <w:gridCol w:w="1276"/>
        <w:gridCol w:w="6517"/>
      </w:tblGrid>
      <w:tr w:rsidR="00E24A5A" w:rsidTr="00447DF2">
        <w:trPr>
          <w:trHeight w:val="418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Kod przedmiotu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E24A5A" w:rsidRDefault="00E24A5A"/>
        </w:tc>
        <w:tc>
          <w:tcPr>
            <w:tcW w:w="6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24A5A" w:rsidRDefault="00447DF2" w:rsidP="00447DF2">
            <w:pPr>
              <w:spacing w:after="0"/>
            </w:pPr>
            <w:r>
              <w:rPr>
                <w:rFonts w:ascii="Garamond" w:hAnsi="Garamond"/>
                <w:b/>
                <w:bCs/>
                <w:color w:val="auto"/>
                <w:szCs w:val="18"/>
              </w:rPr>
              <w:t xml:space="preserve">                  </w:t>
            </w:r>
            <w:r w:rsidRPr="00447DF2">
              <w:rPr>
                <w:rFonts w:ascii="Garamond" w:hAnsi="Garamond"/>
                <w:b/>
                <w:bCs/>
                <w:color w:val="auto"/>
                <w:szCs w:val="18"/>
              </w:rPr>
              <w:t>0215-3EDUM-4.1.10-PPW</w:t>
            </w:r>
            <w:r w:rsidRPr="00447D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E24A5A">
        <w:trPr>
          <w:trHeight w:val="296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Nazwa przedmiotu w języku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polskim </w:t>
            </w:r>
          </w:p>
        </w:tc>
        <w:tc>
          <w:tcPr>
            <w:tcW w:w="6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Podstawy pracy wychowawczej, opiekuńczej i profilaktycznej nauczyciela </w:t>
            </w:r>
          </w:p>
          <w:p w:rsidR="00E24A5A" w:rsidRDefault="00447DF2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Introduction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teacher's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educational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protective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preventive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work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4A5A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angielskim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</w:tr>
    </w:tbl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E24A5A" w:rsidRDefault="00447DF2">
      <w:pPr>
        <w:pStyle w:val="Nagwek1"/>
        <w:ind w:left="693" w:hanging="348"/>
      </w:pPr>
      <w:r>
        <w:t xml:space="preserve">USYTUOWANIE PRZEDMIOTU W SYSTEMIE STUDIÓW </w:t>
      </w:r>
    </w:p>
    <w:tbl>
      <w:tblPr>
        <w:tblStyle w:val="TableGrid"/>
        <w:tblW w:w="9746" w:type="dxa"/>
        <w:tblInd w:w="-108" w:type="dxa"/>
        <w:tblCellMar>
          <w:top w:w="54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E24A5A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1.1. Kierunek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Pr="00447DF2" w:rsidRDefault="00447D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447D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Edukacja artystyczna w zakresie sztuki muzycznej</w:t>
            </w:r>
          </w:p>
        </w:tc>
      </w:tr>
      <w:tr w:rsidR="00E24A5A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 Forma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Stacjonarne </w:t>
            </w:r>
          </w:p>
        </w:tc>
      </w:tr>
      <w:tr w:rsidR="00E24A5A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1.3. Poziom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Studia pierwszego stopnia </w:t>
            </w:r>
          </w:p>
        </w:tc>
      </w:tr>
      <w:tr w:rsidR="00E24A5A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1.4. Profil studiów*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4A5A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1.5. Osoba przygotowująca kartę przedmiotu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Katarzyna Palka </w:t>
            </w:r>
          </w:p>
        </w:tc>
      </w:tr>
      <w:tr w:rsidR="00E24A5A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1.6. Kontakt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katarzyna.palka@ujk.edu.pl </w:t>
            </w:r>
          </w:p>
        </w:tc>
      </w:tr>
    </w:tbl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E24A5A" w:rsidRDefault="00447DF2">
      <w:pPr>
        <w:pStyle w:val="Nagwek1"/>
        <w:ind w:left="693" w:hanging="348"/>
      </w:pPr>
      <w:r>
        <w:t xml:space="preserve">OGÓLNA CHARAKTERYSTYKA PRZEDMIOTU </w:t>
      </w:r>
    </w:p>
    <w:tbl>
      <w:tblPr>
        <w:tblStyle w:val="TableGrid"/>
        <w:tblW w:w="9746" w:type="dxa"/>
        <w:tblInd w:w="-108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E24A5A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2.1. Język wykładowy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Język polski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E24A5A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 Wymagania wstępne*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Brak </w:t>
            </w:r>
          </w:p>
        </w:tc>
      </w:tr>
    </w:tbl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E24A5A" w:rsidRDefault="00447DF2">
      <w:pPr>
        <w:pStyle w:val="Nagwek1"/>
        <w:ind w:left="693" w:hanging="348"/>
      </w:pPr>
      <w:r>
        <w:t>SZCZEGÓŁOWA CHARAKTERYSTYKA PRZEDMIOTU</w:t>
      </w:r>
      <w:r>
        <w:t xml:space="preserve"> </w:t>
      </w:r>
    </w:p>
    <w:tbl>
      <w:tblPr>
        <w:tblStyle w:val="TableGrid"/>
        <w:tblW w:w="9746" w:type="dxa"/>
        <w:tblInd w:w="-108" w:type="dxa"/>
        <w:tblCellMar>
          <w:top w:w="54" w:type="dxa"/>
          <w:left w:w="105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526"/>
        <w:gridCol w:w="1767"/>
        <w:gridCol w:w="6453"/>
      </w:tblGrid>
      <w:tr w:rsidR="00E24A5A">
        <w:trPr>
          <w:trHeight w:val="470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Wykład, ćwiczenia, projekt własny zintegrowany z praktyką zawodową psychologiczno-pedagogiczną </w:t>
            </w:r>
          </w:p>
        </w:tc>
      </w:tr>
      <w:tr w:rsidR="00E24A5A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Miejsce realizacji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Pomieszczenia dydaktyczne UJK </w:t>
            </w:r>
          </w:p>
        </w:tc>
      </w:tr>
      <w:tr w:rsidR="00E24A5A">
        <w:trPr>
          <w:trHeight w:val="470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3.3.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zaliczenia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– zaliczenie z oceną, ćwiczenia –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zaliczenie z oceną; projekt własny – zaliczenie z oceną </w:t>
            </w:r>
          </w:p>
        </w:tc>
      </w:tr>
      <w:tr w:rsidR="00E24A5A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Metody dydaktyczne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informacyjny, prezentacja multimedialna, dyskusja, burza mózgów  </w:t>
            </w:r>
          </w:p>
        </w:tc>
      </w:tr>
      <w:tr w:rsidR="00E24A5A">
        <w:trPr>
          <w:trHeight w:val="1159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Wykaz </w:t>
            </w:r>
          </w:p>
          <w:p w:rsidR="00E24A5A" w:rsidRDefault="00447DF2">
            <w:pPr>
              <w:spacing w:after="0"/>
              <w:ind w:left="43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literatury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podstawowa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1.Nowak M.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Teorie i koncepcje wychowania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Warszawa 2008. </w:t>
            </w:r>
          </w:p>
          <w:p w:rsidR="00E24A5A" w:rsidRDefault="00447DF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Kwieciński Z, Śliwerski B. (red),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Pedagogika – podręcznik akademick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i,  Warszawa 2019. </w:t>
            </w:r>
          </w:p>
          <w:p w:rsidR="00E24A5A" w:rsidRDefault="00447DF2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3.Radziewicz-Winnicki,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Pedagogika społeczna. Pedagogika wobec współczesności,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Warszawa 2008 </w:t>
            </w:r>
          </w:p>
        </w:tc>
      </w:tr>
      <w:tr w:rsidR="00E24A5A">
        <w:trPr>
          <w:trHeight w:val="3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uzupełniająca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1.Forma P. (red),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Interdyscyplinarne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inspiratorium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"MAXIMO CUM </w:t>
            </w:r>
          </w:p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STUDIO", Kielce 2016  </w:t>
            </w:r>
          </w:p>
          <w:p w:rsidR="00E24A5A" w:rsidRDefault="00447DF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Kiereś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B.,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U podstaw pedagogiki personalistycznej. Filozoficzny kontekst sporu o wychowanie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Lublin 2015 </w:t>
            </w:r>
          </w:p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3.Łobocki M.,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Teoria wychowania w zarysie, </w:t>
            </w:r>
            <w:r>
              <w:rPr>
                <w:rFonts w:ascii="Times New Roman" w:eastAsia="Times New Roman" w:hAnsi="Times New Roman" w:cs="Times New Roman"/>
                <w:sz w:val="20"/>
              </w:rPr>
              <w:t>Impuls,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Kraków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2004. </w:t>
            </w:r>
          </w:p>
          <w:p w:rsidR="00E24A5A" w:rsidRDefault="00447DF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4.Seweryńska A.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Uczeń z rodziny dysfunkcyjnej</w:t>
            </w:r>
            <w:r>
              <w:rPr>
                <w:rFonts w:ascii="Times New Roman" w:eastAsia="Times New Roman" w:hAnsi="Times New Roman" w:cs="Times New Roman"/>
                <w:sz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WSiP, Warszawa 2004 5.Śliwerski B.,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Podstawowe prawidłowości pedagogiki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Wydawnictwo APS, Warszawa 2011. </w:t>
            </w:r>
          </w:p>
          <w:p w:rsidR="00E24A5A" w:rsidRDefault="00447DF2">
            <w:pPr>
              <w:spacing w:after="0" w:line="240" w:lineRule="auto"/>
              <w:ind w:right="25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6.Musiałowska D,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Bekisz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Makos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K,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Poradnik dla pedagogów dotyczący współpracy policji z placówkami oświatowymi. </w:t>
            </w:r>
            <w:r>
              <w:rPr>
                <w:rFonts w:ascii="Times New Roman" w:eastAsia="Times New Roman" w:hAnsi="Times New Roman" w:cs="Times New Roman"/>
                <w:sz w:val="20"/>
              </w:rPr>
              <w:t>Warszawa 2013 (pdf). 7. Paszkiewicz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A.,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Trudne sytuacje w klasie szkolnej - identyfikacje, propozycje rozwiązań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Warszawa 2019 </w:t>
            </w:r>
          </w:p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8. Wiśniewska E.,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Praca wychowawcza nauczyciela: wybrane obszary i problemy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Płock 2020 </w:t>
            </w:r>
          </w:p>
        </w:tc>
      </w:tr>
    </w:tbl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E24A5A" w:rsidRDefault="00447DF2">
      <w:pPr>
        <w:pStyle w:val="Nagwek1"/>
        <w:ind w:left="693" w:hanging="348"/>
      </w:pPr>
      <w:r>
        <w:lastRenderedPageBreak/>
        <w:t>CELE, TREŚCI I EFEKTY UCZENIA SIĘ</w:t>
      </w:r>
      <w:r>
        <w:t xml:space="preserve"> </w:t>
      </w:r>
    </w:p>
    <w:tbl>
      <w:tblPr>
        <w:tblStyle w:val="TableGrid"/>
        <w:tblW w:w="9780" w:type="dxa"/>
        <w:tblInd w:w="-142" w:type="dxa"/>
        <w:tblCellMar>
          <w:top w:w="51" w:type="dxa"/>
          <w:left w:w="70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9780"/>
      </w:tblGrid>
      <w:tr w:rsidR="00E24A5A">
        <w:trPr>
          <w:trHeight w:val="2081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Cele przedmiotu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z uwzględnieniem formy zajęć)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Wykłady </w:t>
            </w:r>
          </w:p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 Przekazanie wiedzy na temat podstaw filozofii wychowania i aksjologii pedagogicznej, </w:t>
            </w:r>
          </w:p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C2. Przekazanie wiedzy dotyczącej źródeł i treści teoretycznych podstaw wychowania, </w:t>
            </w:r>
          </w:p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Ćwiczenia </w:t>
            </w:r>
          </w:p>
          <w:p w:rsidR="00E24A5A" w:rsidRDefault="00447DF2">
            <w:pPr>
              <w:spacing w:after="1" w:line="238" w:lineRule="auto"/>
              <w:ind w:right="46"/>
            </w:pPr>
            <w:r>
              <w:rPr>
                <w:rFonts w:ascii="Times New Roman" w:eastAsia="Times New Roman" w:hAnsi="Times New Roman" w:cs="Times New Roman"/>
                <w:sz w:val="20"/>
              </w:rPr>
              <w:t>C3. Zapoznanie z wybranymi ele</w:t>
            </w:r>
            <w:r>
              <w:rPr>
                <w:rFonts w:ascii="Times New Roman" w:eastAsia="Times New Roman" w:hAnsi="Times New Roman" w:cs="Times New Roman"/>
                <w:sz w:val="20"/>
              </w:rPr>
              <w:t>mentami procesu wychowawczego i  metodyki działań wychowawczych, opiekuńczych i profilaktycznych realizowanej przez  szkołę i nauczyciela.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własny </w:t>
            </w:r>
          </w:p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C4. Rozwijanie kompetencji w zakresie łączenie teorii ze szkolną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praktyką wychowawczą, opiekuńczą i terapeutyczną. </w:t>
            </w:r>
          </w:p>
        </w:tc>
      </w:tr>
      <w:tr w:rsidR="00E24A5A">
        <w:trPr>
          <w:trHeight w:val="1850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 w:line="240" w:lineRule="auto"/>
              <w:ind w:left="72" w:right="404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Treści programowe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(z uwzględnieniem formy zajęć)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Wykłady </w:t>
            </w:r>
          </w:p>
          <w:p w:rsidR="00E24A5A" w:rsidRDefault="00447DF2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Zapoznanie z kartą przedmiotu, planowanym przebiegiem zajęć i warunkami zaliczenia. </w:t>
            </w:r>
          </w:p>
          <w:p w:rsidR="00E24A5A" w:rsidRDefault="00447DF2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Pedagogika jako nauka o wychowaniu, podstawy aksjologii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pedagogicznej. </w:t>
            </w:r>
          </w:p>
          <w:p w:rsidR="00E24A5A" w:rsidRDefault="00447DF2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Filozoficzne (ontologiczne, aksjologiczne i antropologiczne) podstawy wychowania.  </w:t>
            </w:r>
          </w:p>
          <w:p w:rsidR="00E24A5A" w:rsidRDefault="00447DF2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Klasyczne i współczesne teorie rozwoju człowieka w kontekście wychowania, uczenia się i nauczania. </w:t>
            </w:r>
          </w:p>
          <w:p w:rsidR="00E24A5A" w:rsidRDefault="00447DF2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Teoria wychowania a inne dyscypliny pedagogiczne. Teoret</w:t>
            </w:r>
            <w:r>
              <w:rPr>
                <w:rFonts w:ascii="Times New Roman" w:eastAsia="Times New Roman" w:hAnsi="Times New Roman" w:cs="Times New Roman"/>
                <w:sz w:val="20"/>
              </w:rPr>
              <w:t>yczne i koncepcyjne ujęcie wychowania – jego fenomen, rozumienie i definicje.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4A5A">
        <w:trPr>
          <w:trHeight w:val="4608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numPr>
                <w:ilvl w:val="0"/>
                <w:numId w:val="2"/>
              </w:numPr>
              <w:spacing w:after="0"/>
              <w:ind w:right="18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Specyfika głównych środowisk wychowawczych i procesów w nich zachodzących. </w:t>
            </w:r>
          </w:p>
          <w:p w:rsidR="00E24A5A" w:rsidRDefault="00447DF2">
            <w:pPr>
              <w:numPr>
                <w:ilvl w:val="0"/>
                <w:numId w:val="2"/>
              </w:numPr>
              <w:spacing w:after="0" w:line="240" w:lineRule="auto"/>
              <w:ind w:right="1822"/>
            </w:pPr>
            <w:r>
              <w:rPr>
                <w:rFonts w:ascii="Times New Roman" w:eastAsia="Times New Roman" w:hAnsi="Times New Roman" w:cs="Times New Roman"/>
                <w:sz w:val="20"/>
              </w:rPr>
              <w:t>Zaliczenie wykładu –złożenie pisemnej pracy zaliczeniowej.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Ćwiczenia: </w:t>
            </w:r>
          </w:p>
          <w:p w:rsidR="00E24A5A" w:rsidRDefault="00447DF2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Struktura, właściwości i dynamika procesu wychowawczego. </w:t>
            </w:r>
          </w:p>
          <w:p w:rsidR="00E24A5A" w:rsidRDefault="00447DF2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Funkcje, cele i modele współczesnej edukacji szkolnej.  </w:t>
            </w:r>
          </w:p>
          <w:p w:rsidR="00E24A5A" w:rsidRDefault="00447DF2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Alternatywne formy edukacji. </w:t>
            </w:r>
          </w:p>
          <w:p w:rsidR="00E24A5A" w:rsidRDefault="00447DF2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Pojęcie ukrytego programu szkoły. </w:t>
            </w:r>
          </w:p>
          <w:p w:rsidR="00E24A5A" w:rsidRDefault="00447DF2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Działania wychowawczo-opiekuńcze i profilaktyczne szkoły we współpracy ze śr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odowiskami pozaszkolnymi. </w:t>
            </w:r>
          </w:p>
          <w:p w:rsidR="00E24A5A" w:rsidRDefault="00447DF2">
            <w:pPr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Nauczyciel wychowawcą i opiekunem – metodyczne aspekty wychowania. Metoda i metodyka a strategie i technologie pracy wychowawczej. </w:t>
            </w:r>
          </w:p>
          <w:p w:rsidR="00E24A5A" w:rsidRDefault="00447DF2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Formy, techniki i środki wychowawcze. </w:t>
            </w:r>
          </w:p>
          <w:p w:rsidR="00E24A5A" w:rsidRDefault="00447DF2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Analiza wybranych szkolnych i klasowych programów wychowaw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czo-profilaktycznych. </w:t>
            </w:r>
          </w:p>
          <w:p w:rsidR="00E24A5A" w:rsidRDefault="00447DF2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Zaliczenie ćwiczeń (przedstawienie prezentacji na podany przez prowadzącego temat). </w:t>
            </w:r>
          </w:p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własny: </w:t>
            </w:r>
          </w:p>
          <w:p w:rsidR="00E24A5A" w:rsidRDefault="00447DF2">
            <w:pPr>
              <w:spacing w:after="0" w:line="240" w:lineRule="auto"/>
              <w:ind w:right="40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1.Program wychowawczo-profilaktyczny wobec potrzeb uczniów, z uwzględnieniem potencjalnych i rzeczywistych zagrożeń – opracowanie p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rojektu własnego w nawiązaniu do doświadczeń wyniesionych z praktyki zawodowej, poprzedzone dyskusją.  </w:t>
            </w:r>
          </w:p>
          <w:p w:rsidR="00E24A5A" w:rsidRDefault="00447DF2">
            <w:pPr>
              <w:spacing w:after="1" w:line="23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2.Współpraca nauczyciela z przedstawicielami środowiska szkolnego i  pozaszkolnego – opracowanie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projektu własnego w nawiązaniu do doświadczeń wyniesionych z praktyki zawodowej, poprzedzone dyskusją.  </w:t>
            </w:r>
          </w:p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3.Złożenie projektu własnego. Zaliczenie.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</w:tbl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E24A5A" w:rsidRDefault="00447DF2">
      <w:pPr>
        <w:pStyle w:val="Nagwek2"/>
        <w:ind w:left="427" w:hanging="427"/>
      </w:pPr>
      <w:r>
        <w:t>Przedmiotowe efekty uczenia się</w:t>
      </w:r>
      <w:r>
        <w:t xml:space="preserve"> </w:t>
      </w:r>
    </w:p>
    <w:tbl>
      <w:tblPr>
        <w:tblStyle w:val="TableGrid"/>
        <w:tblW w:w="9780" w:type="dxa"/>
        <w:tblInd w:w="-142" w:type="dxa"/>
        <w:tblCellMar>
          <w:top w:w="54" w:type="dxa"/>
          <w:left w:w="67" w:type="dxa"/>
          <w:bottom w:w="0" w:type="dxa"/>
          <w:right w:w="22" w:type="dxa"/>
        </w:tblCellMar>
        <w:tblLook w:val="04A0" w:firstRow="1" w:lastRow="0" w:firstColumn="1" w:lastColumn="0" w:noHBand="0" w:noVBand="1"/>
      </w:tblPr>
      <w:tblGrid>
        <w:gridCol w:w="794"/>
        <w:gridCol w:w="7359"/>
        <w:gridCol w:w="1627"/>
      </w:tblGrid>
      <w:tr w:rsidR="00E24A5A">
        <w:trPr>
          <w:trHeight w:val="92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29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359282"/>
                      <wp:effectExtent l="0" t="0" r="0" b="0"/>
                      <wp:docPr id="24402" name="Group 244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359282"/>
                                <a:chOff x="0" y="0"/>
                                <a:chExt cx="113028" cy="359282"/>
                              </a:xfrm>
                            </wpg:grpSpPr>
                            <wps:wsp>
                              <wps:cNvPr id="629" name="Rectangle 629"/>
                              <wps:cNvSpPr/>
                              <wps:spPr>
                                <a:xfrm rot="-5399999">
                                  <a:off x="-120778" y="88176"/>
                                  <a:ext cx="391885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24A5A" w:rsidRDefault="00447DF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Efekt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30" name="Rectangle 630"/>
                              <wps:cNvSpPr/>
                              <wps:spPr>
                                <a:xfrm rot="-5399999">
                                  <a:off x="32852" y="-53848"/>
                                  <a:ext cx="84622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24A5A" w:rsidRDefault="00447DF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4402" style="width:8.8998pt;height:28.2899pt;mso-position-horizontal-relative:char;mso-position-vertical-relative:line" coordsize="1130,3592">
                      <v:rect id="Rectangle 629" style="position:absolute;width:3918;height:1503;left:-1207;top:881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Efekt</w:t>
                              </w:r>
                            </w:p>
                          </w:txbxContent>
                        </v:textbox>
                      </v:rect>
                      <v:rect id="Rectangle 630" style="position:absolute;width:846;height:1503;left:328;top:-53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Student, który zaliczył przedmiot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Odniesienie do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kierunkowych </w:t>
            </w:r>
          </w:p>
          <w:p w:rsidR="00E24A5A" w:rsidRDefault="00447DF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efektów uczenia </w:t>
            </w:r>
          </w:p>
          <w:p w:rsidR="00E24A5A" w:rsidRDefault="00447DF2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się </w:t>
            </w:r>
          </w:p>
        </w:tc>
      </w:tr>
      <w:tr w:rsidR="00E24A5A">
        <w:trPr>
          <w:trHeight w:val="29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4A5A" w:rsidRDefault="00E24A5A"/>
        </w:tc>
        <w:tc>
          <w:tcPr>
            <w:tcW w:w="73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4A5A" w:rsidRDefault="00447DF2">
            <w:pPr>
              <w:spacing w:after="0"/>
              <w:ind w:left="7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WIEDZY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zna i rozumie: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92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1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</w:t>
            </w:r>
          </w:p>
          <w:p w:rsidR="00E24A5A" w:rsidRDefault="00447DF2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B2.W1 </w:t>
            </w:r>
          </w:p>
          <w:p w:rsidR="00E24A5A" w:rsidRDefault="00447DF2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B2.W3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>znaczenie pozycji szkoły jako instytucji edukacyjnej, funkcje i cele edukacji szkolnej, modele współczesnej szkoły; pojęcie ukrytego programu szkoły;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alternatywne formy edukacji, działania wychowawczo-profilaktyczne; znaczenie współpracy rodziny ucznia i szkoły oraz szkoły ze środowiskiem pozaszkolnym;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NAU1_W01 </w:t>
            </w:r>
          </w:p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4A5A">
        <w:trPr>
          <w:trHeight w:val="70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W02 B2.W3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wychowanie w kontekście rozwoju: ontologiczne, aksjologiczne i antropologiczne podstawy wychowania; istotę i funkcje wychowania oraz proces wychowania, jego strukturę, właściwości i dynamikę,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NAU1_W01 </w:t>
            </w:r>
          </w:p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NAU1_W02 </w:t>
            </w:r>
          </w:p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4A5A">
        <w:trPr>
          <w:trHeight w:val="27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W03 B2.W4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 w:line="240" w:lineRule="auto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zasady pracy opiekuńczo-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wychowawczej nauczyciela: obowiązki nauczyciela jako wychowawcy klasy, metodykę pracy wychowawczej, program pracy wychowawczej, style </w:t>
            </w:r>
          </w:p>
          <w:p w:rsidR="00E24A5A" w:rsidRDefault="00447DF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kierowania klasą, ład i dyscyplinę, poszanowanie godności dziecka, ucznia lub wychowanka, różnicowanie, indywidualizację </w:t>
            </w:r>
            <w:r>
              <w:rPr>
                <w:rFonts w:ascii="Times New Roman" w:eastAsia="Times New Roman" w:hAnsi="Times New Roman" w:cs="Times New Roman"/>
                <w:sz w:val="20"/>
              </w:rPr>
              <w:t>i personalizację pracy z uczniami, funkcjonowanie klasy szkolnej jako grupy społecznej, procesy społeczne w klasie, rozwiązywanie konfliktów w klasie lub grupie wychowawczej, animowanie życia społeczno-kulturalnego klasy, wspieranie samorządności i autonom</w:t>
            </w:r>
            <w:r>
              <w:rPr>
                <w:rFonts w:ascii="Times New Roman" w:eastAsia="Times New Roman" w:hAnsi="Times New Roman" w:cs="Times New Roman"/>
                <w:sz w:val="20"/>
              </w:rPr>
              <w:t>ii uczniów, rozwijanie u dzieci, uczniów lub wychowanków kompetencji komunikacyjnych i umiejętności społecznych niezbędnych do nawiązywania poprawnych relacji; zagrożenia dzieci i młodzieży: zjawiska agresji i przemocy, w tym agresji elektronicznej, oraz 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zależnień, w tym od środków psychoaktywnych i komputera, zagadnienia związane z grupami nieformalnymi, podkulturami młodzieżowymi i sektami.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NAU1_W03 </w:t>
            </w:r>
          </w:p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NAU1_W04 </w:t>
            </w:r>
          </w:p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NAU1_W15 </w:t>
            </w:r>
          </w:p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4A5A">
        <w:trPr>
          <w:trHeight w:val="29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4A5A" w:rsidRDefault="00E24A5A"/>
        </w:tc>
        <w:tc>
          <w:tcPr>
            <w:tcW w:w="73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4A5A" w:rsidRDefault="00447DF2">
            <w:pPr>
              <w:spacing w:after="0"/>
              <w:ind w:left="79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UMIEJĘTNOŚCI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potrafi: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69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U01 B2.U1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dostosować program do potrzeb edukacyjnych uczniów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NAU1_U04 NAU1_U07 NAU1_U12 </w:t>
            </w:r>
          </w:p>
        </w:tc>
      </w:tr>
      <w:tr w:rsidR="00E24A5A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U02 B2.U4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nawiązywać współpracę z nauczycielami oraz ze środowiskiem pozaszkolnym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NAU1_U05 </w:t>
            </w:r>
          </w:p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4A5A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U03 B2.U5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rozpoznawać sytuację zagrożeń i uzależnień uczniów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NAU1_U01 </w:t>
            </w:r>
          </w:p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NAU1_U05 </w:t>
            </w:r>
          </w:p>
        </w:tc>
      </w:tr>
      <w:tr w:rsidR="00E24A5A">
        <w:trPr>
          <w:trHeight w:val="293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4A5A" w:rsidRDefault="00E24A5A"/>
        </w:tc>
        <w:tc>
          <w:tcPr>
            <w:tcW w:w="73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4A5A" w:rsidRDefault="00447DF2">
            <w:pPr>
              <w:spacing w:after="0"/>
              <w:ind w:left="14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KOMPETENCJI SPOŁECZNYCH jest gotów do: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K01 B2.K2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profesjonalnego rozwiązywania konfliktów w klasie szkolnej lub grupie wychowawczej;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NAU1_K01 </w:t>
            </w:r>
          </w:p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NAU1_K03 </w:t>
            </w:r>
          </w:p>
        </w:tc>
      </w:tr>
      <w:tr w:rsidR="00E24A5A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K02 B2.K3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samodzielnego pogłębiania wiedzy pedagogicznej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NAU1_K06 </w:t>
            </w:r>
          </w:p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80" w:type="dxa"/>
        <w:tblInd w:w="-108" w:type="dxa"/>
        <w:tblCellMar>
          <w:top w:w="54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377"/>
        <w:gridCol w:w="377"/>
        <w:gridCol w:w="378"/>
        <w:gridCol w:w="380"/>
        <w:gridCol w:w="377"/>
        <w:gridCol w:w="417"/>
        <w:gridCol w:w="424"/>
        <w:gridCol w:w="425"/>
        <w:gridCol w:w="425"/>
        <w:gridCol w:w="427"/>
        <w:gridCol w:w="509"/>
        <w:gridCol w:w="625"/>
        <w:gridCol w:w="424"/>
        <w:gridCol w:w="425"/>
        <w:gridCol w:w="426"/>
        <w:gridCol w:w="1534"/>
      </w:tblGrid>
      <w:tr w:rsidR="00E24A5A">
        <w:trPr>
          <w:trHeight w:val="293"/>
        </w:trPr>
        <w:tc>
          <w:tcPr>
            <w:tcW w:w="69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4A5A" w:rsidRDefault="00447DF2">
            <w:pPr>
              <w:spacing w:after="0"/>
              <w:ind w:left="6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Sposoby weryfikacji osiągnięcia przedmiotowych efektów uczenia się  </w:t>
            </w:r>
          </w:p>
        </w:tc>
        <w:tc>
          <w:tcPr>
            <w:tcW w:w="280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296"/>
        </w:trPr>
        <w:tc>
          <w:tcPr>
            <w:tcW w:w="1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3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Efekty przedmiotowe </w:t>
            </w:r>
          </w:p>
          <w:p w:rsidR="00E24A5A" w:rsidRDefault="00447DF2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(symbol)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1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4A5A" w:rsidRDefault="00447DF2">
            <w:pPr>
              <w:spacing w:after="0"/>
              <w:ind w:right="14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Sposób weryfikacji (+/-)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80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Aktywność na zajęciach </w:t>
            </w:r>
          </w:p>
        </w:tc>
        <w:tc>
          <w:tcPr>
            <w:tcW w:w="1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24A5A" w:rsidRDefault="00447DF2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Prezentacja </w:t>
            </w:r>
          </w:p>
        </w:tc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33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Praca           </w:t>
            </w:r>
          </w:p>
          <w:p w:rsidR="00E24A5A" w:rsidRDefault="00447DF2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 grupie 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Inne -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</w:rPr>
              <w:t>praca zaliczeniowa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E24A5A">
        <w:trPr>
          <w:trHeight w:val="3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  <w:tc>
          <w:tcPr>
            <w:tcW w:w="113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</w:t>
            </w:r>
          </w:p>
        </w:tc>
        <w:tc>
          <w:tcPr>
            <w:tcW w:w="117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</w:t>
            </w:r>
          </w:p>
        </w:tc>
        <w:tc>
          <w:tcPr>
            <w:tcW w:w="127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83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83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300"/>
        </w:trPr>
        <w:tc>
          <w:tcPr>
            <w:tcW w:w="1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  <w:tc>
          <w:tcPr>
            <w:tcW w:w="113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zajęć </w:t>
            </w:r>
          </w:p>
        </w:tc>
        <w:tc>
          <w:tcPr>
            <w:tcW w:w="117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zajęć </w:t>
            </w:r>
          </w:p>
        </w:tc>
        <w:tc>
          <w:tcPr>
            <w:tcW w:w="42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E24A5A" w:rsidRDefault="00E24A5A"/>
        </w:tc>
        <w:tc>
          <w:tcPr>
            <w:tcW w:w="42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</w:tcPr>
          <w:p w:rsidR="00E24A5A" w:rsidRDefault="00E24A5A"/>
        </w:tc>
        <w:tc>
          <w:tcPr>
            <w:tcW w:w="42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E24A5A"/>
        </w:tc>
        <w:tc>
          <w:tcPr>
            <w:tcW w:w="42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4A5A" w:rsidRDefault="00E24A5A"/>
        </w:tc>
        <w:tc>
          <w:tcPr>
            <w:tcW w:w="509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E24A5A" w:rsidRDefault="00E24A5A"/>
        </w:tc>
        <w:tc>
          <w:tcPr>
            <w:tcW w:w="62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  <w:tc>
          <w:tcPr>
            <w:tcW w:w="42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E24A5A" w:rsidRDefault="00E24A5A"/>
        </w:tc>
        <w:tc>
          <w:tcPr>
            <w:tcW w:w="42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</w:tcPr>
          <w:p w:rsidR="00E24A5A" w:rsidRDefault="00E24A5A"/>
        </w:tc>
        <w:tc>
          <w:tcPr>
            <w:tcW w:w="42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E24A5A"/>
        </w:tc>
        <w:tc>
          <w:tcPr>
            <w:tcW w:w="1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4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24A5A" w:rsidRDefault="00447DF2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24A5A" w:rsidRDefault="00447DF2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24A5A" w:rsidRDefault="00447DF2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W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24A5A" w:rsidRDefault="00447DF2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24A5A" w:rsidRDefault="00447DF2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W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left="2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PW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24A5A" w:rsidRDefault="00447DF2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24A5A" w:rsidRDefault="00447DF2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24A5A" w:rsidRDefault="00447DF2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30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</w:t>
            </w:r>
          </w:p>
        </w:tc>
        <w:tc>
          <w:tcPr>
            <w:tcW w:w="3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49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29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W02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49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29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W0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49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29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49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29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U0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29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U03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29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K0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</w:tr>
      <w:tr w:rsidR="00E24A5A">
        <w:trPr>
          <w:trHeight w:val="293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K02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49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24A5A" w:rsidRDefault="00447DF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</w:tr>
    </w:tbl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80" w:type="dxa"/>
        <w:tblInd w:w="-70" w:type="dxa"/>
        <w:tblCellMar>
          <w:top w:w="22" w:type="dxa"/>
          <w:left w:w="70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268"/>
      </w:tblGrid>
      <w:tr w:rsidR="00E24A5A">
        <w:trPr>
          <w:trHeight w:val="295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Kryteria oceny stopnia osiągnięcia efektów uczenia się </w:t>
            </w:r>
          </w:p>
        </w:tc>
      </w:tr>
      <w:tr w:rsidR="00E24A5A">
        <w:trPr>
          <w:trHeight w:val="47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Ocena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Kryterium oceny </w:t>
            </w:r>
          </w:p>
        </w:tc>
      </w:tr>
      <w:tr w:rsidR="00E24A5A">
        <w:trPr>
          <w:trHeight w:val="26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29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670179"/>
                      <wp:effectExtent l="0" t="0" r="0" b="0"/>
                      <wp:docPr id="27073" name="Group 270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670179"/>
                                <a:chOff x="0" y="0"/>
                                <a:chExt cx="113028" cy="670179"/>
                              </a:xfrm>
                            </wpg:grpSpPr>
                            <wps:wsp>
                              <wps:cNvPr id="3689" name="Rectangle 3689"/>
                              <wps:cNvSpPr/>
                              <wps:spPr>
                                <a:xfrm rot="-5399999">
                                  <a:off x="-348904" y="170947"/>
                                  <a:ext cx="848137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24A5A" w:rsidRDefault="00447DF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wykład (W)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90" name="Rectangle 3690"/>
                              <wps:cNvSpPr/>
                              <wps:spPr>
                                <a:xfrm rot="-5399999">
                                  <a:off x="54134" y="-64569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24A5A" w:rsidRDefault="00447DF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7073" style="width:8.8998pt;height:52.77pt;mso-position-horizontal-relative:char;mso-position-vertical-relative:line" coordsize="1130,6701">
                      <v:rect id="Rectangle 3689" style="position:absolute;width:8481;height:1503;left:-3489;top:170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wykład (W)</w:t>
                              </w:r>
                            </w:p>
                          </w:txbxContent>
                        </v:textbox>
                      </v:rect>
                      <v:rect id="Rectangle 3690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51-60% maksymalnego wyniku z pisemnej pracy zaliczeniowej </w:t>
            </w:r>
          </w:p>
        </w:tc>
      </w:tr>
      <w:tr w:rsidR="00E24A5A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61-70% maksymalnego wyniku z pisemnej pracy zaliczeniowej </w:t>
            </w:r>
          </w:p>
        </w:tc>
      </w:tr>
      <w:tr w:rsidR="00E24A5A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71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-80% maksymalnego wyniku z pisemnej pracy zaliczeniowej </w:t>
            </w:r>
          </w:p>
        </w:tc>
      </w:tr>
      <w:tr w:rsidR="00E24A5A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81-90% maksymalnego wyniku z pisemnej pracy zaliczeniowej </w:t>
            </w:r>
          </w:p>
        </w:tc>
      </w:tr>
      <w:tr w:rsidR="00E24A5A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91-100% maksymalnego wyniku z pisemnej pracy zaliczeniowej </w:t>
            </w:r>
          </w:p>
        </w:tc>
      </w:tr>
      <w:tr w:rsidR="00E24A5A">
        <w:trPr>
          <w:trHeight w:val="26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29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781431"/>
                      <wp:effectExtent l="0" t="0" r="0" b="0"/>
                      <wp:docPr id="27151" name="Group 271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781431"/>
                                <a:chOff x="0" y="0"/>
                                <a:chExt cx="113028" cy="781431"/>
                              </a:xfrm>
                            </wpg:grpSpPr>
                            <wps:wsp>
                              <wps:cNvPr id="3772" name="Rectangle 3772"/>
                              <wps:cNvSpPr/>
                              <wps:spPr>
                                <a:xfrm rot="-5399999">
                                  <a:off x="-424248" y="206855"/>
                                  <a:ext cx="998825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24A5A" w:rsidRDefault="00447DF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ćwiczenia (C)*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73" name="Rectangle 3773"/>
                              <wps:cNvSpPr/>
                              <wps:spPr>
                                <a:xfrm rot="-5399999">
                                  <a:off x="54134" y="-64568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24A5A" w:rsidRDefault="00447DF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7151" style="width:8.8998pt;height:61.53pt;mso-position-horizontal-relative:char;mso-position-vertical-relative:line" coordsize="1130,7814">
                      <v:rect id="Rectangle 3772" style="position:absolute;width:9988;height:1503;left:-4242;top:20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ćwiczenia (C)*</w:t>
                              </w:r>
                            </w:p>
                          </w:txbxContent>
                        </v:textbox>
                      </v:rect>
                      <v:rect id="Rectangle 3773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51-60% maksymalnego wyniku z prezentacji </w:t>
            </w:r>
          </w:p>
        </w:tc>
      </w:tr>
      <w:tr w:rsidR="00E24A5A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61-70% maksymalnego wyniku z prezentacji  </w:t>
            </w:r>
          </w:p>
        </w:tc>
      </w:tr>
      <w:tr w:rsidR="00E24A5A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71-80% maksymalnego wyniku z prezentacji </w:t>
            </w:r>
          </w:p>
        </w:tc>
      </w:tr>
      <w:tr w:rsidR="00E24A5A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81-90% maksymalnego wyniku z prezentacji  </w:t>
            </w:r>
          </w:p>
        </w:tc>
      </w:tr>
      <w:tr w:rsidR="00E24A5A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91-100% maksymalnego wyniku z prezentacji  </w:t>
            </w:r>
          </w:p>
        </w:tc>
      </w:tr>
      <w:tr w:rsidR="00E24A5A">
        <w:trPr>
          <w:trHeight w:val="26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left="17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62380" cy="723519"/>
                      <wp:effectExtent l="0" t="0" r="0" b="0"/>
                      <wp:docPr id="27229" name="Group 272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2380" cy="723519"/>
                                <a:chOff x="0" y="0"/>
                                <a:chExt cx="262380" cy="723519"/>
                              </a:xfrm>
                            </wpg:grpSpPr>
                            <wps:wsp>
                              <wps:cNvPr id="3857" name="Rectangle 3857"/>
                              <wps:cNvSpPr/>
                              <wps:spPr>
                                <a:xfrm rot="-5399999">
                                  <a:off x="-218766" y="214217"/>
                                  <a:ext cx="587861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24A5A" w:rsidRDefault="00447DF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58" name="Rectangle 3858"/>
                              <wps:cNvSpPr/>
                              <wps:spPr>
                                <a:xfrm rot="-5399999">
                                  <a:off x="-235529" y="188310"/>
                                  <a:ext cx="920090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24A5A" w:rsidRDefault="00447DF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własny (PW)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59" name="Rectangle 3859"/>
                              <wps:cNvSpPr/>
                              <wps:spPr>
                                <a:xfrm rot="-5399999">
                                  <a:off x="203486" y="-64569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24A5A" w:rsidRDefault="00447DF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7229" style="width:20.6598pt;height:56.97pt;mso-position-horizontal-relative:char;mso-position-vertical-relative:line" coordsize="2623,7235">
                      <v:rect id="Rectangle 3857" style="position:absolute;width:5878;height:1503;left:-2187;top:2142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3858" style="position:absolute;width:9200;height:1503;left:-2355;top:188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własny (PW)</w:t>
                              </w:r>
                            </w:p>
                          </w:txbxContent>
                        </v:textbox>
                      </v:rect>
                      <v:rect id="Rectangle 3859" style="position:absolute;width:420;height:1503;left:2034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51-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60% maksymalnego wyniku z projektu własnego </w:t>
            </w:r>
          </w:p>
        </w:tc>
      </w:tr>
      <w:tr w:rsidR="00E24A5A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61-70% maksymalnego wyniku z projektu własnego </w:t>
            </w:r>
          </w:p>
        </w:tc>
      </w:tr>
      <w:tr w:rsidR="00E24A5A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71-80% maksymalnego wyniku z projektu własnego </w:t>
            </w:r>
          </w:p>
        </w:tc>
      </w:tr>
      <w:tr w:rsidR="00E24A5A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4A5A" w:rsidRDefault="00E24A5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81-90% maksymalnego wyniku z projektu własnego </w:t>
            </w:r>
          </w:p>
        </w:tc>
      </w:tr>
      <w:tr w:rsidR="00E24A5A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91-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100% maksymalnego wyniku z projektu własnego </w:t>
            </w:r>
          </w:p>
        </w:tc>
      </w:tr>
    </w:tbl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E24A5A" w:rsidRDefault="00447DF2">
      <w:pPr>
        <w:pStyle w:val="Nagwek1"/>
        <w:ind w:left="693" w:hanging="348"/>
      </w:pPr>
      <w:r>
        <w:t xml:space="preserve">BILANS PUNKTÓW ECTS – </w:t>
      </w:r>
      <w:r>
        <w:t>NAKŁAD PRACY STUDENTA</w:t>
      </w:r>
      <w:r>
        <w:t xml:space="preserve"> </w:t>
      </w:r>
    </w:p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9778" w:type="dxa"/>
        <w:tblInd w:w="-107" w:type="dxa"/>
        <w:tblCellMar>
          <w:top w:w="54" w:type="dxa"/>
          <w:left w:w="107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6827"/>
        <w:gridCol w:w="1476"/>
        <w:gridCol w:w="1475"/>
      </w:tblGrid>
      <w:tr w:rsidR="00E24A5A">
        <w:trPr>
          <w:trHeight w:val="293"/>
        </w:trPr>
        <w:tc>
          <w:tcPr>
            <w:tcW w:w="6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Kategoria 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Obciążenie studenta </w:t>
            </w:r>
          </w:p>
        </w:tc>
      </w:tr>
      <w:tr w:rsidR="00E24A5A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E24A5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stacjonarne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niestacjonarne </w:t>
            </w:r>
          </w:p>
        </w:tc>
      </w:tr>
      <w:tr w:rsidR="00E24A5A">
        <w:trPr>
          <w:trHeight w:val="468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LICZBA GODZIN REALIZOWANYCH PRZY BEZPOŚREDNIM UDZIALE </w:t>
            </w:r>
          </w:p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NAUCZYCIELA /GODZINY 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24A5A" w:rsidRDefault="00447DF2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24A5A" w:rsidRDefault="00447DF2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30 </w:t>
            </w:r>
          </w:p>
        </w:tc>
      </w:tr>
      <w:tr w:rsidR="00E24A5A">
        <w:trPr>
          <w:trHeight w:val="294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wykładach i ich zaliczeniu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E24A5A">
        <w:trPr>
          <w:trHeight w:val="295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ćwiczeniach i ich zaliczeniu 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</w:tr>
      <w:tr w:rsidR="00E24A5A">
        <w:trPr>
          <w:trHeight w:val="470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prezentacji projektu własnego zintegrowanego z praktyką zawodową  i jego zaliczeniu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A5A" w:rsidRDefault="00447DF2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E24A5A">
        <w:trPr>
          <w:trHeight w:val="292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SAMODZIELNA PRACA STUDENTA /GODZINY NIEKONTAKTOWE/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24A5A" w:rsidRDefault="00447DF2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24A5A" w:rsidRDefault="00447DF2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20 </w:t>
            </w:r>
          </w:p>
        </w:tc>
      </w:tr>
      <w:tr w:rsidR="00E24A5A">
        <w:trPr>
          <w:trHeight w:val="294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ćwiczeń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E24A5A">
        <w:trPr>
          <w:trHeight w:val="295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zaliczenia wykładu i ćwiczeń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E24A5A">
        <w:trPr>
          <w:trHeight w:val="295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projektu własnego zintegrowanego z praktyką zawodową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5A" w:rsidRDefault="00447DF2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</w:tr>
      <w:tr w:rsidR="00E24A5A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ŁĄCZNA LICZBA GODZIN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24A5A" w:rsidRDefault="00447DF2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24A5A" w:rsidRDefault="00447DF2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50 </w:t>
            </w:r>
          </w:p>
        </w:tc>
      </w:tr>
      <w:tr w:rsidR="00E24A5A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24A5A" w:rsidRDefault="00447DF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PUNKTY ECTS za przedmiot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24A5A" w:rsidRDefault="00447DF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24A5A" w:rsidRDefault="00447DF2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</w:tr>
    </w:tbl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E24A5A" w:rsidRDefault="00447DF2">
      <w:pPr>
        <w:spacing w:after="3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Przyjmuję do realizacji</w:t>
      </w:r>
      <w:r>
        <w:rPr>
          <w:rFonts w:ascii="Times New Roman" w:eastAsia="Times New Roman" w:hAnsi="Times New Roman" w:cs="Times New Roman"/>
          <w:i/>
          <w:sz w:val="20"/>
        </w:rPr>
        <w:t xml:space="preserve">    (data i czytelne  podpisy osób prowadzących przedmiot w danym roku akademickim) </w:t>
      </w:r>
    </w:p>
    <w:p w:rsidR="00E24A5A" w:rsidRDefault="00447DF2">
      <w:pPr>
        <w:spacing w:after="0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E24A5A" w:rsidRDefault="00447DF2">
      <w:pPr>
        <w:spacing w:after="3"/>
      </w:pPr>
      <w:r>
        <w:rPr>
          <w:rFonts w:ascii="Times New Roman" w:eastAsia="Times New Roman" w:hAnsi="Times New Roman" w:cs="Times New Roman"/>
          <w:i/>
          <w:color w:val="FF0000"/>
          <w:sz w:val="20"/>
        </w:rPr>
        <w:t xml:space="preserve"> </w:t>
      </w:r>
    </w:p>
    <w:p w:rsidR="00E24A5A" w:rsidRDefault="00447DF2">
      <w:pPr>
        <w:tabs>
          <w:tab w:val="center" w:pos="567"/>
          <w:tab w:val="center" w:pos="4843"/>
        </w:tabs>
        <w:spacing w:after="3"/>
        <w:ind w:left="-15"/>
      </w:pPr>
      <w:r>
        <w:rPr>
          <w:rFonts w:ascii="Times New Roman" w:eastAsia="Times New Roman" w:hAnsi="Times New Roman" w:cs="Times New Roman"/>
          <w:i/>
          <w:color w:val="FF0000"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sz w:val="20"/>
        </w:rPr>
        <w:tab/>
        <w:t xml:space="preserve">  </w:t>
      </w:r>
      <w:r>
        <w:rPr>
          <w:rFonts w:ascii="Times New Roman" w:eastAsia="Times New Roman" w:hAnsi="Times New Roman" w:cs="Times New Roman"/>
          <w:i/>
          <w:color w:val="FF0000"/>
          <w:sz w:val="20"/>
        </w:rPr>
        <w:tab/>
        <w:t xml:space="preserve">             </w:t>
      </w:r>
      <w:r>
        <w:rPr>
          <w:rFonts w:ascii="Times New Roman" w:eastAsia="Times New Roman" w:hAnsi="Times New Roman" w:cs="Times New Roman"/>
          <w:i/>
          <w:sz w:val="20"/>
        </w:rPr>
        <w:t xml:space="preserve">............................................................................................................................ </w:t>
      </w:r>
    </w:p>
    <w:sectPr w:rsidR="00E24A5A">
      <w:pgSz w:w="11904" w:h="16836"/>
      <w:pgMar w:top="516" w:right="1611" w:bottom="574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F71F4"/>
    <w:multiLevelType w:val="multilevel"/>
    <w:tmpl w:val="C7AA46E2"/>
    <w:lvl w:ilvl="0">
      <w:start w:val="1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pStyle w:val="Nagwek2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88333F3"/>
    <w:multiLevelType w:val="hybridMultilevel"/>
    <w:tmpl w:val="496280E4"/>
    <w:lvl w:ilvl="0" w:tplc="20ACD4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6A53F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D69BD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C29470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F05BEE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869384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C630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CCDC34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905472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B543A63"/>
    <w:multiLevelType w:val="hybridMultilevel"/>
    <w:tmpl w:val="3D6A6AE0"/>
    <w:lvl w:ilvl="0" w:tplc="8160E13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6EA2E42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EE13B0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20851E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4C6FFA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90BBAE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04D49C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1AD71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E41460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A026A1C"/>
    <w:multiLevelType w:val="hybridMultilevel"/>
    <w:tmpl w:val="FB8255AA"/>
    <w:lvl w:ilvl="0" w:tplc="EA626DF8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863CAE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2A74CC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F2B52E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6F0EA3A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52A2E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FCE7F8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2A6A0A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A1EC8E4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A5A"/>
    <w:rsid w:val="00447DF2"/>
    <w:rsid w:val="00E2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C2F20"/>
  <w15:docId w15:val="{A81169A0-E9C7-452F-BC5D-58FA4217F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4"/>
      </w:numPr>
      <w:spacing w:after="0"/>
      <w:ind w:left="370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numPr>
        <w:ilvl w:val="1"/>
        <w:numId w:val="4"/>
      </w:numPr>
      <w:spacing w:after="0"/>
      <w:ind w:left="370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1355</Words>
  <Characters>8135</Characters>
  <Application>Microsoft Office Word</Application>
  <DocSecurity>0</DocSecurity>
  <Lines>67</Lines>
  <Paragraphs>18</Paragraphs>
  <ScaleCrop>false</ScaleCrop>
  <Company/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subject/>
  <dc:creator>Grzesiek</dc:creator>
  <cp:keywords/>
  <cp:lastModifiedBy>Sylwia Szewczyk</cp:lastModifiedBy>
  <cp:revision>2</cp:revision>
  <dcterms:created xsi:type="dcterms:W3CDTF">2026-03-18T10:20:00Z</dcterms:created>
  <dcterms:modified xsi:type="dcterms:W3CDTF">2026-03-18T10:20:00Z</dcterms:modified>
</cp:coreProperties>
</file>